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1"/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even"/>
          <w:pgSz w:h="15840" w:w="12240" w:orient="portrait"/>
          <w:pgMar w:bottom="900" w:top="1080" w:left="1350" w:right="1260" w:header="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0" w:line="240" w:lineRule="auto"/>
        <w:ind w:left="1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Contact Us:</w:t>
      </w:r>
    </w:p>
    <w:p w:rsidR="00000000" w:rsidDel="00000000" w:rsidP="00000000" w:rsidRDefault="00000000" w:rsidRPr="00000000" w14:paraId="00000007">
      <w:pPr>
        <w:spacing w:after="0" w:before="9" w:line="240" w:lineRule="auto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119" w:right="443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Maryland Department of Health </w:t>
      </w:r>
    </w:p>
    <w:p w:rsidR="00000000" w:rsidDel="00000000" w:rsidP="00000000" w:rsidRDefault="00000000" w:rsidRPr="00000000" w14:paraId="00000009">
      <w:pPr>
        <w:spacing w:after="0" w:line="240" w:lineRule="auto"/>
        <w:ind w:left="119" w:right="443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 W. Preston Street</w:t>
      </w:r>
    </w:p>
    <w:p w:rsidR="00000000" w:rsidDel="00000000" w:rsidP="00000000" w:rsidRDefault="00000000" w:rsidRPr="00000000" w14:paraId="0000000A">
      <w:pPr>
        <w:spacing w:after="0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Baltimore, Maryland 21201</w:t>
      </w:r>
    </w:p>
    <w:p w:rsidR="00000000" w:rsidDel="00000000" w:rsidP="00000000" w:rsidRDefault="00000000" w:rsidRPr="00000000" w14:paraId="0000000B">
      <w:pPr>
        <w:spacing w:after="0" w:before="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410-767-6500</w:t>
      </w:r>
    </w:p>
    <w:p w:rsidR="00000000" w:rsidDel="00000000" w:rsidP="00000000" w:rsidRDefault="00000000" w:rsidRPr="00000000" w14:paraId="0000000D">
      <w:pPr>
        <w:spacing w:after="0" w:before="41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Toll Free: 1-877-4MD-DHMH (1-877-463-3464)</w:t>
      </w:r>
    </w:p>
    <w:p w:rsidR="00000000" w:rsidDel="00000000" w:rsidP="00000000" w:rsidRDefault="00000000" w:rsidRPr="00000000" w14:paraId="0000000E">
      <w:pPr>
        <w:spacing w:after="0" w:before="41" w:line="240" w:lineRule="auto"/>
        <w:ind w:left="1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Information Act requests: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mdh.pia@maryland.gov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44" w:line="240" w:lineRule="auto"/>
        <w:ind w:left="1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MDH after-hours emergency: 410-795-7365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6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4" w:lineRule="auto"/>
        <w:ind w:left="1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Frequently Requested Numbers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4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Anatomy Board: 410-547-1222 or 1-800-879-2728</w:t>
      </w:r>
    </w:p>
    <w:p w:rsidR="00000000" w:rsidDel="00000000" w:rsidP="00000000" w:rsidRDefault="00000000" w:rsidRPr="00000000" w14:paraId="00000013">
      <w:pPr>
        <w:spacing w:after="0" w:line="240" w:lineRule="auto"/>
        <w:ind w:left="120" w:right="188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Behavioral Health Administration: Substance Abuse: 410-402-8600 Behavioral Health Administration: Mental Health: 410-402-8300 Developmental Disabilities Administration: 410-767-5600</w:t>
      </w:r>
    </w:p>
    <w:p w:rsidR="00000000" w:rsidDel="00000000" w:rsidP="00000000" w:rsidRDefault="00000000" w:rsidRPr="00000000" w14:paraId="00000014">
      <w:pPr>
        <w:spacing w:after="0" w:before="1" w:line="240" w:lineRule="auto"/>
        <w:ind w:left="120" w:right="5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Division of Drug Control:410-764-2830 Human Resources: 410-767-6403</w:t>
      </w:r>
    </w:p>
    <w:p w:rsidR="00000000" w:rsidDel="00000000" w:rsidP="00000000" w:rsidRDefault="00000000" w:rsidRPr="00000000" w14:paraId="00000015">
      <w:pPr>
        <w:spacing w:after="0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Immunizations: 410-767-6679</w:t>
      </w:r>
    </w:p>
    <w:p w:rsidR="00000000" w:rsidDel="00000000" w:rsidP="00000000" w:rsidRDefault="00000000" w:rsidRPr="00000000" w14:paraId="00000016">
      <w:pPr>
        <w:spacing w:after="0" w:line="240" w:lineRule="auto"/>
        <w:ind w:left="120" w:right="443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Infectious Disease Bureau: 410-767-6700 Laboratories Administration: 443-681-3800 Maryland Medicaid/Medical Assistance: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839"/>
          <w:tab w:val="left" w:leader="none" w:pos="840"/>
        </w:tabs>
        <w:spacing w:after="0" w:before="17" w:line="240" w:lineRule="auto"/>
        <w:ind w:left="1560" w:right="3592" w:hanging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Beneficiary Services: 410-767-5800</w:t>
      </w:r>
    </w:p>
    <w:p w:rsidR="00000000" w:rsidDel="00000000" w:rsidP="00000000" w:rsidRDefault="00000000" w:rsidRPr="00000000" w14:paraId="00000018">
      <w:pPr>
        <w:tabs>
          <w:tab w:val="left" w:leader="none" w:pos="839"/>
          <w:tab w:val="left" w:leader="none" w:pos="840"/>
        </w:tabs>
        <w:spacing w:after="0" w:before="17" w:line="240" w:lineRule="auto"/>
        <w:ind w:left="1560" w:right="359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Listed Options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tabs>
          <w:tab w:val="left" w:leader="none" w:pos="2280"/>
        </w:tabs>
        <w:spacing w:after="0" w:before="1" w:line="240" w:lineRule="auto"/>
        <w:ind w:left="228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#2 – General Information, Eligibility, and Billing Assistance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tabs>
          <w:tab w:val="left" w:leader="none" w:pos="2280"/>
        </w:tabs>
        <w:spacing w:after="0" w:line="240" w:lineRule="auto"/>
        <w:ind w:left="228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#3 – Pharmacy Access Hotline and Pharmacy related issues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tabs>
          <w:tab w:val="left" w:leader="none" w:pos="2280"/>
        </w:tabs>
        <w:spacing w:after="0" w:line="240" w:lineRule="auto"/>
        <w:ind w:left="228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#4 – Questions for HealthChoice Enrollment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tabs>
          <w:tab w:val="left" w:leader="none" w:pos="2280"/>
        </w:tabs>
        <w:spacing w:after="0" w:line="240" w:lineRule="auto"/>
        <w:ind w:left="228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#5 – Status of application via Maryland Health Connection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tabs>
          <w:tab w:val="left" w:leader="none" w:pos="2280"/>
        </w:tabs>
        <w:spacing w:after="0" w:line="240" w:lineRule="auto"/>
        <w:ind w:left="228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#6 – Health Choice/Managed Care Organization selection or change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839"/>
          <w:tab w:val="left" w:leader="none" w:pos="840"/>
        </w:tabs>
        <w:spacing w:after="0" w:before="16" w:line="240" w:lineRule="auto"/>
        <w:ind w:left="1560" w:hanging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Division of Recoveries and Financial Services: 410-767-1791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839"/>
          <w:tab w:val="left" w:leader="none" w:pos="840"/>
        </w:tabs>
        <w:spacing w:after="0" w:before="16" w:line="240" w:lineRule="auto"/>
        <w:ind w:left="1560" w:hanging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Eligibility Services: 410-767-1594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839"/>
          <w:tab w:val="left" w:leader="none" w:pos="840"/>
        </w:tabs>
        <w:spacing w:after="0" w:before="15" w:line="240" w:lineRule="auto"/>
        <w:ind w:left="1560" w:hanging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HealthChoice Member Hotline: 1-800-284-4510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839"/>
          <w:tab w:val="left" w:leader="none" w:pos="840"/>
        </w:tabs>
        <w:spacing w:after="0" w:before="17" w:line="240" w:lineRule="auto"/>
        <w:ind w:left="1560" w:hanging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Helpline for Pregnant Women: 1-800-456-8900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839"/>
          <w:tab w:val="left" w:leader="none" w:pos="840"/>
        </w:tabs>
        <w:spacing w:after="0" w:before="16" w:line="240" w:lineRule="auto"/>
        <w:ind w:left="1560" w:hanging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Maryland Pharmacy Program: 410-767-1455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839"/>
          <w:tab w:val="left" w:leader="none" w:pos="840"/>
        </w:tabs>
        <w:spacing w:after="0" w:before="16" w:line="240" w:lineRule="auto"/>
        <w:ind w:left="1560" w:hanging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Provider Enrollment/Services (covered services, coding, etc.): 844-463-7768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839"/>
          <w:tab w:val="left" w:leader="none" w:pos="840"/>
        </w:tabs>
        <w:spacing w:after="0" w:before="17" w:line="240" w:lineRule="auto"/>
        <w:ind w:left="120" w:right="2659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Provider Relations (billing, claims, other issues):410-767-5503 Office of Communications: 410-767-6490</w:t>
      </w:r>
    </w:p>
    <w:p w:rsidR="00000000" w:rsidDel="00000000" w:rsidP="00000000" w:rsidRDefault="00000000" w:rsidRPr="00000000" w14:paraId="00000025">
      <w:pPr>
        <w:spacing w:after="0" w:line="275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 of Health Care Quality: 410-402-8000</w:t>
      </w:r>
    </w:p>
    <w:p w:rsidR="00000000" w:rsidDel="00000000" w:rsidP="00000000" w:rsidRDefault="00000000" w:rsidRPr="00000000" w14:paraId="00000026">
      <w:pPr>
        <w:spacing w:after="0" w:line="240" w:lineRule="auto"/>
        <w:ind w:left="120" w:right="3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Prevention and Health Promotion Administration:410-767-5300 Vital Records: 410-764-3036 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410-764-3038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b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900" w:top="1080" w:left="1350" w:right="126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1938020</wp:posOffset>
          </wp:positionH>
          <wp:positionV relativeFrom="paragraph">
            <wp:posOffset>233680</wp:posOffset>
          </wp:positionV>
          <wp:extent cx="2377440" cy="1216152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086" l="0" r="0" t="-7086"/>
                  <a:stretch>
                    <a:fillRect/>
                  </a:stretch>
                </pic:blipFill>
                <pic:spPr>
                  <a:xfrm>
                    <a:off x="0" y="0"/>
                    <a:ext cx="2377440" cy="121615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1560" w:hanging="360"/>
      </w:pPr>
      <w:rPr>
        <w:rFonts w:ascii="Arial" w:cs="Arial" w:eastAsia="Arial" w:hAnsi="Arial"/>
        <w:sz w:val="24"/>
        <w:szCs w:val="24"/>
      </w:rPr>
    </w:lvl>
    <w:lvl w:ilvl="1">
      <w:start w:val="0"/>
      <w:numFmt w:val="bullet"/>
      <w:lvlText w:val="▪"/>
      <w:lvlJc w:val="left"/>
      <w:pPr>
        <w:ind w:left="228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2">
      <w:start w:val="0"/>
      <w:numFmt w:val="bullet"/>
      <w:lvlText w:val="•"/>
      <w:lvlJc w:val="left"/>
      <w:pPr>
        <w:ind w:left="3102" w:hanging="360"/>
      </w:pPr>
      <w:rPr/>
    </w:lvl>
    <w:lvl w:ilvl="3">
      <w:start w:val="0"/>
      <w:numFmt w:val="bullet"/>
      <w:lvlText w:val="•"/>
      <w:lvlJc w:val="left"/>
      <w:pPr>
        <w:ind w:left="3924" w:hanging="360"/>
      </w:pPr>
      <w:rPr/>
    </w:lvl>
    <w:lvl w:ilvl="4">
      <w:start w:val="0"/>
      <w:numFmt w:val="bullet"/>
      <w:lvlText w:val="•"/>
      <w:lvlJc w:val="left"/>
      <w:pPr>
        <w:ind w:left="4746" w:hanging="360"/>
      </w:pPr>
      <w:rPr/>
    </w:lvl>
    <w:lvl w:ilvl="5">
      <w:start w:val="0"/>
      <w:numFmt w:val="bullet"/>
      <w:lvlText w:val="•"/>
      <w:lvlJc w:val="left"/>
      <w:pPr>
        <w:ind w:left="5568" w:hanging="360"/>
      </w:pPr>
      <w:rPr/>
    </w:lvl>
    <w:lvl w:ilvl="6">
      <w:start w:val="0"/>
      <w:numFmt w:val="bullet"/>
      <w:lvlText w:val="•"/>
      <w:lvlJc w:val="left"/>
      <w:pPr>
        <w:ind w:left="6391" w:hanging="360"/>
      </w:pPr>
      <w:rPr/>
    </w:lvl>
    <w:lvl w:ilvl="7">
      <w:start w:val="0"/>
      <w:numFmt w:val="bullet"/>
      <w:lvlText w:val="•"/>
      <w:lvlJc w:val="left"/>
      <w:pPr>
        <w:ind w:left="7213" w:hanging="360"/>
      </w:pPr>
      <w:rPr/>
    </w:lvl>
    <w:lvl w:ilvl="8">
      <w:start w:val="0"/>
      <w:numFmt w:val="bullet"/>
      <w:lvlText w:val="•"/>
      <w:lvlJc w:val="left"/>
      <w:pPr>
        <w:ind w:left="8035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 w:val="1"/>
    <w:rsid w:val="009B3F2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B3F2C"/>
  </w:style>
  <w:style w:type="character" w:styleId="Hyperlink">
    <w:name w:val="Hyperlink"/>
    <w:basedOn w:val="DefaultParagraphFont"/>
    <w:uiPriority w:val="99"/>
    <w:unhideWhenUsed w:val="1"/>
    <w:rsid w:val="00AD68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D684B"/>
    <w:rPr>
      <w:color w:val="605e5c"/>
      <w:shd w:color="auto" w:fill="e1dfdd" w:val="clea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F1B1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F1B10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hyperlink" Target="mailto:mdh.pia@maryland.gov" TargetMode="Externa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ozHz2nLW8+1fWtiVOTiPmOKVIw==">CgMxLjAyCGguZ2pkZ3hzOAByITFnTVJadEpEUjBfVURrU0xlWFUzTjdtTVRxTThkc240Uw==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0EE8F833C20418D29FF26EF94060E" ma:contentTypeVersion="10" ma:contentTypeDescription="Create a new document." ma:contentTypeScope="" ma:versionID="5e40e82da05a6ea7ab753416b61563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BC5AA0D-8D94-4866-AABB-6E049AC02942}"/>
</file>

<file path=customXML/itemProps3.xml><?xml version="1.0" encoding="utf-8"?>
<ds:datastoreItem xmlns:ds="http://schemas.openxmlformats.org/officeDocument/2006/customXml" ds:itemID="{8190BBA8-2070-4112-B315-4921A8CE1E7E}"/>
</file>

<file path=customXML/itemProps4.xml><?xml version="1.0" encoding="utf-8"?>
<ds:datastoreItem xmlns:ds="http://schemas.openxmlformats.org/officeDocument/2006/customXml" ds:itemID="{5B964B80-AC3E-4DBC-9CCF-D7B675FDDB9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2019-01-10T18:59:00Z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0x0101000D40EE8F833C20418D29FF26EF94060E</vt:lpwstr>
  </property>
  <property fmtid="{D5CDD505-2E9C-101B-9397-08002B2CF9AE}" pid="3" name="_dlc_DocIdItemGuid">
    <vt:lpwstr>0ab0c22a-9268-4a18-b336-fbe0b9ce26b1</vt:lpwstr>
  </property>
  <property fmtid="{D5CDD505-2E9C-101B-9397-08002B2CF9AE}" pid="4" name="_dlc_DocId">
    <vt:lpwstr>H6UAVAWAAMPH-393-1348</vt:lpwstr>
  </property>
  <property fmtid="{D5CDD505-2E9C-101B-9397-08002B2CF9AE}" pid="5" name="_dlc_DocIdUrl">
    <vt:lpwstr>http://ad_prodspapp1:81/_layouts/DocIdRedir.aspx?ID=H6UAVAWAAMPH-393-1348, H6UAVAWAAMPH-393-1348</vt:lpwstr>
  </property>
</Properties>
</file>